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E" w:rsidRDefault="00C210AE" w:rsidP="00C210AE">
      <w:pPr>
        <w:pStyle w:val="a7"/>
        <w:shd w:val="clear" w:color="auto" w:fill="FFFFFF"/>
        <w:spacing w:before="0" w:beforeAutospacing="0" w:after="0" w:afterAutospacing="0" w:line="600" w:lineRule="atLeast"/>
        <w:rPr>
          <w:rFonts w:ascii="仿宋" w:eastAsia="仿宋" w:hAnsi="仿宋" w:cs="仿宋" w:hint="eastAsia"/>
          <w:b/>
          <w:bCs/>
          <w:sz w:val="32"/>
          <w:szCs w:val="32"/>
        </w:rPr>
      </w:pPr>
      <w:r>
        <w:rPr>
          <w:rFonts w:ascii="仿宋" w:eastAsia="仿宋" w:hAnsi="仿宋" w:hint="eastAsia"/>
          <w:sz w:val="32"/>
          <w:szCs w:val="32"/>
        </w:rPr>
        <w:t xml:space="preserve">附件2          </w:t>
      </w:r>
      <w:r>
        <w:rPr>
          <w:rFonts w:hint="eastAsia"/>
          <w:b/>
          <w:bCs/>
          <w:sz w:val="36"/>
          <w:szCs w:val="36"/>
        </w:rPr>
        <w:t>河南省工伤预防项目申报指南</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一、申报主体及基本条件</w:t>
      </w:r>
    </w:p>
    <w:p w:rsidR="00C210AE" w:rsidRDefault="00C210AE" w:rsidP="00C210AE">
      <w:pPr>
        <w:pStyle w:val="a7"/>
        <w:spacing w:before="0" w:beforeAutospacing="0" w:after="0" w:afterAutospacing="0" w:line="500" w:lineRule="exact"/>
        <w:ind w:firstLine="630"/>
        <w:jc w:val="both"/>
        <w:rPr>
          <w:rFonts w:ascii="仿宋" w:eastAsia="仿宋" w:hAnsi="仿宋" w:cs="仿宋" w:hint="eastAsia"/>
          <w:sz w:val="30"/>
          <w:szCs w:val="30"/>
        </w:rPr>
      </w:pPr>
      <w:r>
        <w:rPr>
          <w:rFonts w:ascii="仿宋" w:eastAsia="仿宋" w:hAnsi="仿宋" w:cs="仿宋" w:hint="eastAsia"/>
          <w:sz w:val="30"/>
          <w:szCs w:val="30"/>
        </w:rPr>
        <w:t>经相关部门批准成立，在中华人民共和国境内合法登记（注册）、具备法人资格、依法独立承担民事责任、没有重大违法记录的相关行业协会和大中型企业等社会组织。</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二、申报程序</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根据人力资源社会保障行政部门发布的下一年工伤预防的重点领域和申报指南，于每年年底前申报工伤预防项目，申报程序具体如下：</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（一）组织项目可行性研究，提出可行性研究报告；</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二）编制项目实施方案、时间安排、预算，提出项目考核绩效目标；编制预算时，培训费（含师资费）应参照《关于印发&lt;中央和国家机关培训费管理办法&gt;的通知》（财行〔2016〕540号）和相关规定及项目标准执行。</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（三）填写《河南省工伤预防项目申报书》，并按规定申报。</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三、申报材料</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工伤预防项目申报应附以下材料：</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（一）《河南省工伤预防项目申报书》；</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（二）工伤预防项目可行性报告；</w:t>
      </w:r>
    </w:p>
    <w:p w:rsidR="00C210AE" w:rsidRDefault="00C210AE" w:rsidP="00C210AE">
      <w:pPr>
        <w:pStyle w:val="a7"/>
        <w:spacing w:before="0" w:beforeAutospacing="0" w:after="0" w:afterAutospacing="0" w:line="500" w:lineRule="exact"/>
        <w:ind w:firstLineChars="200" w:firstLine="600"/>
        <w:jc w:val="both"/>
        <w:rPr>
          <w:rFonts w:ascii="仿宋" w:eastAsia="仿宋" w:hAnsi="仿宋" w:cs="仿宋" w:hint="eastAsia"/>
          <w:sz w:val="30"/>
          <w:szCs w:val="30"/>
        </w:rPr>
      </w:pPr>
      <w:r>
        <w:rPr>
          <w:rFonts w:ascii="仿宋" w:eastAsia="仿宋" w:hAnsi="仿宋" w:cs="仿宋" w:hint="eastAsia"/>
          <w:sz w:val="30"/>
          <w:szCs w:val="30"/>
        </w:rPr>
        <w:t>（三）工伤预防项目实施方案。</w:t>
      </w:r>
    </w:p>
    <w:p w:rsidR="0044346F" w:rsidRPr="00C210AE" w:rsidRDefault="0044346F">
      <w:bookmarkStart w:id="0" w:name="_GoBack"/>
      <w:bookmarkEnd w:id="0"/>
    </w:p>
    <w:sectPr w:rsidR="0044346F" w:rsidRPr="00C21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F0" w:rsidRDefault="00C35FF0" w:rsidP="00C210AE">
      <w:r>
        <w:separator/>
      </w:r>
    </w:p>
  </w:endnote>
  <w:endnote w:type="continuationSeparator" w:id="0">
    <w:p w:rsidR="00C35FF0" w:rsidRDefault="00C35FF0" w:rsidP="00C2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F0" w:rsidRDefault="00C35FF0" w:rsidP="00C210AE">
      <w:r>
        <w:separator/>
      </w:r>
    </w:p>
  </w:footnote>
  <w:footnote w:type="continuationSeparator" w:id="0">
    <w:p w:rsidR="00C35FF0" w:rsidRDefault="00C35FF0" w:rsidP="00C21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01"/>
    <w:rsid w:val="0044346F"/>
    <w:rsid w:val="00954401"/>
    <w:rsid w:val="00C210AE"/>
    <w:rsid w:val="00C3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257D5-F3AA-4F40-9CFB-4C8B21A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10AE"/>
    <w:rPr>
      <w:sz w:val="18"/>
      <w:szCs w:val="18"/>
    </w:rPr>
  </w:style>
  <w:style w:type="paragraph" w:styleId="a5">
    <w:name w:val="footer"/>
    <w:basedOn w:val="a"/>
    <w:link w:val="a6"/>
    <w:uiPriority w:val="99"/>
    <w:unhideWhenUsed/>
    <w:rsid w:val="00C210AE"/>
    <w:pPr>
      <w:tabs>
        <w:tab w:val="center" w:pos="4153"/>
        <w:tab w:val="right" w:pos="8306"/>
      </w:tabs>
      <w:snapToGrid w:val="0"/>
      <w:jc w:val="left"/>
    </w:pPr>
    <w:rPr>
      <w:sz w:val="18"/>
      <w:szCs w:val="18"/>
    </w:rPr>
  </w:style>
  <w:style w:type="character" w:customStyle="1" w:styleId="a6">
    <w:name w:val="页脚 字符"/>
    <w:basedOn w:val="a0"/>
    <w:link w:val="a5"/>
    <w:uiPriority w:val="99"/>
    <w:rsid w:val="00C210AE"/>
    <w:rPr>
      <w:sz w:val="18"/>
      <w:szCs w:val="18"/>
    </w:rPr>
  </w:style>
  <w:style w:type="paragraph" w:styleId="a7">
    <w:name w:val="Normal (Web)"/>
    <w:basedOn w:val="a"/>
    <w:uiPriority w:val="99"/>
    <w:semiHidden/>
    <w:qFormat/>
    <w:rsid w:val="00C210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志辉</dc:creator>
  <cp:keywords/>
  <dc:description/>
  <cp:lastModifiedBy>郑 志辉</cp:lastModifiedBy>
  <cp:revision>2</cp:revision>
  <dcterms:created xsi:type="dcterms:W3CDTF">2019-07-24T08:30:00Z</dcterms:created>
  <dcterms:modified xsi:type="dcterms:W3CDTF">2019-07-24T08:30:00Z</dcterms:modified>
</cp:coreProperties>
</file>